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76" w:rsidRPr="00B53AD4" w:rsidRDefault="002E4176" w:rsidP="00B53AD4">
      <w:pPr>
        <w:jc w:val="center"/>
        <w:rPr>
          <w:b/>
          <w:bCs/>
          <w:sz w:val="28"/>
          <w:szCs w:val="28"/>
        </w:rPr>
      </w:pPr>
      <w:r w:rsidRPr="00B53AD4">
        <w:rPr>
          <w:b/>
          <w:bCs/>
          <w:sz w:val="28"/>
          <w:szCs w:val="28"/>
        </w:rPr>
        <w:t>Экзаменационные вопросы по дисциплине</w:t>
      </w:r>
    </w:p>
    <w:p w:rsidR="002E4176" w:rsidRPr="00B53AD4" w:rsidRDefault="002E4176" w:rsidP="00B53AD4">
      <w:pPr>
        <w:jc w:val="center"/>
        <w:rPr>
          <w:b/>
          <w:bCs/>
          <w:sz w:val="28"/>
          <w:szCs w:val="28"/>
        </w:rPr>
      </w:pPr>
      <w:r w:rsidRPr="00B53AD4">
        <w:rPr>
          <w:b/>
          <w:bCs/>
          <w:sz w:val="28"/>
          <w:szCs w:val="28"/>
        </w:rPr>
        <w:t>«Агроэкологические методы мониторинга территории»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Понятие и принципы агроэкологического мониторинга территории.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Задачи и содержание агроэкологического мониторинга территории.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Содержание комплексного почвенного мониторинга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Нормативная база агроэкологического мониторинга.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bookmarkStart w:id="0" w:name="_Toc118382162"/>
      <w:bookmarkStart w:id="1" w:name="_Toc233708094"/>
      <w:r w:rsidRPr="00B53AD4">
        <w:rPr>
          <w:sz w:val="28"/>
          <w:szCs w:val="28"/>
        </w:rPr>
        <w:t>Понятие города и процесс формирования городской среды</w:t>
      </w:r>
      <w:bookmarkEnd w:id="0"/>
      <w:bookmarkEnd w:id="1"/>
      <w:r w:rsidRPr="00B53AD4">
        <w:rPr>
          <w:sz w:val="28"/>
          <w:szCs w:val="28"/>
        </w:rPr>
        <w:t>.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Мониторинг лесных ресурсов.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Государственный мониторинг и охрана городской среды в РФ.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Локальный мониторинг.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Мониторинг и охрана городской среды: понятие, задачи, классификации.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Предупредительный характер мер по охране окружающей среды.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Мониторинг и охрана поверхностных водных объектов.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Понятие и значение агроэкологического мониторинга.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Организация и структура мониторинга окружающей среды.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Организационные уровни национального экологического мониторинга.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 xml:space="preserve">Нормирование в экологическом мониторинге. 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Мониторинг земельных ресурсов.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Тематические и территориальные подсистемы экологического мониторинга.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Классификация загрязняющих веществ по классам приоритетности, принятые в ГМОС.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Мониторинг минерально-сырьевых ресурсов.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Организация и задачи мониторинга фонового загрязнения.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Методы и критерии оценки состояния здоровья населения.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Мониторинг биологических ресурсов.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Регламентация государственных наблюдений в сети Росгидромета.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Классификация источников загрязняющих веществ.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Организация и задачи локального мониторинга.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 xml:space="preserve">Методы и критерии оценки состояния животного и растительного мира. 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Экологическое моделирование.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Мониторинг источника загрязнения.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Методы и критерии оценки состояния геоморфологического состояния территории.</w:t>
      </w:r>
    </w:p>
    <w:p w:rsidR="002E4176" w:rsidRPr="00B53AD4" w:rsidRDefault="002E4176" w:rsidP="00B53AD4">
      <w:pPr>
        <w:pStyle w:val="ListParagraph"/>
        <w:numPr>
          <w:ilvl w:val="3"/>
          <w:numId w:val="1"/>
        </w:numPr>
        <w:tabs>
          <w:tab w:val="clear" w:pos="3320"/>
        </w:tabs>
        <w:ind w:left="0" w:firstLine="709"/>
        <w:rPr>
          <w:sz w:val="28"/>
          <w:szCs w:val="28"/>
        </w:rPr>
      </w:pPr>
      <w:r w:rsidRPr="00B53AD4">
        <w:rPr>
          <w:sz w:val="28"/>
          <w:szCs w:val="28"/>
        </w:rPr>
        <w:t>Экологическое прогнозирование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Производственный экологический контроль.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 xml:space="preserve">Приоритетные контролируемые параметры природной среды и рекомендуемые методы. 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Радиационный мониторинг.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Нормативы качества природной среды.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Мониторинг источников воздействия.</w:t>
      </w:r>
    </w:p>
    <w:p w:rsidR="002E4176" w:rsidRPr="00B53AD4" w:rsidRDefault="002E4176" w:rsidP="00B53AD4">
      <w:pPr>
        <w:pStyle w:val="ListParagraph"/>
        <w:numPr>
          <w:ilvl w:val="3"/>
          <w:numId w:val="1"/>
        </w:numPr>
        <w:tabs>
          <w:tab w:val="clear" w:pos="3320"/>
        </w:tabs>
        <w:ind w:left="0" w:firstLine="709"/>
        <w:rPr>
          <w:sz w:val="28"/>
          <w:szCs w:val="28"/>
        </w:rPr>
      </w:pPr>
      <w:r w:rsidRPr="00B53AD4">
        <w:rPr>
          <w:sz w:val="28"/>
          <w:szCs w:val="28"/>
        </w:rPr>
        <w:t>Биологический мониторинг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Цели и задачи экологического мониторинга.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Мониторинг природных факторов воздействия.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Медико-мониторинг и охрана городской среды.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Задачи и проблемы единой глобальной системы экологического мониторинга (ЕГСЭМ).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Средства реализации мониторинга: стационарные станции, передвижные посты, аэрокосмические системы, автоматизированные системы.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Санитарно-гигиенический мониторинг.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 xml:space="preserve">Дистанционные и контактные методы. 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Региональный мониторинг и охрана городской среды.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Характеристика источников фонового загрязнения окружающей среды.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Глобальная система мониторинга окружающей среды.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Локальный мониторинг и охрана городской среды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Международное сотрудничество в решении проблем оценки глобальных и региональных воздействий на окружающую среду.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Правовая база мониторинга.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Аэрокосмический мониторинг.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Категории предприятий по опасности для окружающей среды.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Компоненты системы экологического мониторинга.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История государственного экологического мониторинга в РФ.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bookmarkStart w:id="2" w:name="_GoBack"/>
      <w:bookmarkEnd w:id="2"/>
      <w:r w:rsidRPr="00B53AD4">
        <w:rPr>
          <w:sz w:val="28"/>
          <w:szCs w:val="28"/>
        </w:rPr>
        <w:t>Производственный экологический контроль.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Разработка программы экологического мониторинга.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Мониторинг и охрана городской воздушной среды.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Классификация проблем, связанных с загрязнением атмосферы.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 xml:space="preserve">Международный мониторинг загрязнения биосферы.   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Всемирная метеорологическая организация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Мониторинг биологических ресурсов.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Нормативы качества воздуха.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Задачи Всемирной метеорологической организации.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Нормативная база мониторинга.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Источники информации об экологической обстановке.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Категории постов системы мониторинга атмосферного воздуха населенного пункта.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Структура государственного экологического мониторинга, распределение ответственности.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Санитарно-гигиенический мониторинг.</w:t>
      </w:r>
    </w:p>
    <w:p w:rsidR="002E4176" w:rsidRPr="00B53AD4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Единая государственная система экологического мониторинга РФ.</w:t>
      </w:r>
    </w:p>
    <w:p w:rsidR="002E4176" w:rsidRPr="00B53AD4" w:rsidRDefault="002E4176" w:rsidP="00B53AD4">
      <w:pPr>
        <w:pStyle w:val="BodyText2"/>
        <w:numPr>
          <w:ilvl w:val="3"/>
          <w:numId w:val="1"/>
        </w:numPr>
        <w:tabs>
          <w:tab w:val="clear" w:pos="3320"/>
        </w:tabs>
        <w:ind w:left="0" w:firstLine="709"/>
        <w:rPr>
          <w:b w:val="0"/>
          <w:bCs w:val="0"/>
        </w:rPr>
      </w:pPr>
      <w:r w:rsidRPr="00B53AD4">
        <w:rPr>
          <w:b w:val="0"/>
          <w:bCs w:val="0"/>
        </w:rPr>
        <w:t>Средства для экспрессного контроля воздуха.</w:t>
      </w:r>
    </w:p>
    <w:p w:rsidR="002E4176" w:rsidRPr="004146F2" w:rsidRDefault="002E4176" w:rsidP="00B53AD4">
      <w:pPr>
        <w:numPr>
          <w:ilvl w:val="3"/>
          <w:numId w:val="1"/>
        </w:numPr>
        <w:tabs>
          <w:tab w:val="clear" w:pos="3320"/>
        </w:tabs>
        <w:ind w:left="0" w:firstLine="709"/>
        <w:jc w:val="both"/>
        <w:rPr>
          <w:sz w:val="28"/>
          <w:szCs w:val="28"/>
        </w:rPr>
      </w:pPr>
      <w:r w:rsidRPr="00B53AD4">
        <w:rPr>
          <w:sz w:val="28"/>
          <w:szCs w:val="28"/>
        </w:rPr>
        <w:t>Региональный мониторинг.</w:t>
      </w:r>
    </w:p>
    <w:sectPr w:rsidR="002E4176" w:rsidRPr="004146F2" w:rsidSect="00B45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2C77"/>
    <w:multiLevelType w:val="hybridMultilevel"/>
    <w:tmpl w:val="9432BB88"/>
    <w:lvl w:ilvl="0" w:tplc="C5CCB8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38117E8"/>
    <w:multiLevelType w:val="hybridMultilevel"/>
    <w:tmpl w:val="28B8A8A4"/>
    <w:lvl w:ilvl="0" w:tplc="15888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DF187B"/>
    <w:multiLevelType w:val="hybridMultilevel"/>
    <w:tmpl w:val="79D8EDCA"/>
    <w:lvl w:ilvl="0" w:tplc="FFA61A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D20262"/>
    <w:multiLevelType w:val="hybridMultilevel"/>
    <w:tmpl w:val="36F2727A"/>
    <w:lvl w:ilvl="0" w:tplc="1CF4F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4D75F9"/>
    <w:multiLevelType w:val="hybridMultilevel"/>
    <w:tmpl w:val="A55AD712"/>
    <w:lvl w:ilvl="0" w:tplc="0419000F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5">
    <w:nsid w:val="1E7B7A40"/>
    <w:multiLevelType w:val="hybridMultilevel"/>
    <w:tmpl w:val="7814FE44"/>
    <w:lvl w:ilvl="0" w:tplc="FE907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E456AD"/>
    <w:multiLevelType w:val="hybridMultilevel"/>
    <w:tmpl w:val="CD607112"/>
    <w:lvl w:ilvl="0" w:tplc="308CC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00578C"/>
    <w:multiLevelType w:val="hybridMultilevel"/>
    <w:tmpl w:val="14101A10"/>
    <w:lvl w:ilvl="0" w:tplc="5D8C3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476B8C"/>
    <w:multiLevelType w:val="hybridMultilevel"/>
    <w:tmpl w:val="E92AA830"/>
    <w:lvl w:ilvl="0" w:tplc="B53C7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4A17BF"/>
    <w:multiLevelType w:val="hybridMultilevel"/>
    <w:tmpl w:val="5C9E83EA"/>
    <w:lvl w:ilvl="0" w:tplc="0E6EF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D6F0A06"/>
    <w:multiLevelType w:val="hybridMultilevel"/>
    <w:tmpl w:val="E56CFEC8"/>
    <w:lvl w:ilvl="0" w:tplc="0419000F">
      <w:start w:val="1"/>
      <w:numFmt w:val="decimal"/>
      <w:lvlText w:val="%1."/>
      <w:lvlJc w:val="left"/>
      <w:pPr>
        <w:tabs>
          <w:tab w:val="num" w:pos="1520"/>
        </w:tabs>
        <w:ind w:left="1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40"/>
        </w:tabs>
        <w:ind w:left="22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960"/>
        </w:tabs>
        <w:ind w:left="29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80"/>
        </w:tabs>
        <w:ind w:left="36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00"/>
        </w:tabs>
        <w:ind w:left="44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20"/>
        </w:tabs>
        <w:ind w:left="51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40"/>
        </w:tabs>
        <w:ind w:left="58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560"/>
        </w:tabs>
        <w:ind w:left="65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80"/>
        </w:tabs>
        <w:ind w:left="7280" w:hanging="180"/>
      </w:pPr>
    </w:lvl>
  </w:abstractNum>
  <w:abstractNum w:abstractNumId="11">
    <w:nsid w:val="4CD66B99"/>
    <w:multiLevelType w:val="hybridMultilevel"/>
    <w:tmpl w:val="4D5C2012"/>
    <w:lvl w:ilvl="0" w:tplc="9A74F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FB59A5"/>
    <w:multiLevelType w:val="hybridMultilevel"/>
    <w:tmpl w:val="722C735A"/>
    <w:lvl w:ilvl="0" w:tplc="A9408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0C1F09"/>
    <w:multiLevelType w:val="hybridMultilevel"/>
    <w:tmpl w:val="6DEC6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1E4A37"/>
    <w:multiLevelType w:val="hybridMultilevel"/>
    <w:tmpl w:val="A91C04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9D6433"/>
    <w:multiLevelType w:val="hybridMultilevel"/>
    <w:tmpl w:val="CBEE06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D0097E"/>
    <w:multiLevelType w:val="hybridMultilevel"/>
    <w:tmpl w:val="1EBEC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2D4E65"/>
    <w:multiLevelType w:val="hybridMultilevel"/>
    <w:tmpl w:val="61A20E6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C1542D7"/>
    <w:multiLevelType w:val="hybridMultilevel"/>
    <w:tmpl w:val="426488E4"/>
    <w:lvl w:ilvl="0" w:tplc="0E60D6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DF341AA"/>
    <w:multiLevelType w:val="hybridMultilevel"/>
    <w:tmpl w:val="4EBE494C"/>
    <w:lvl w:ilvl="0" w:tplc="61ECF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AE207F"/>
    <w:multiLevelType w:val="hybridMultilevel"/>
    <w:tmpl w:val="A1129A48"/>
    <w:lvl w:ilvl="0" w:tplc="53BA7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4524406"/>
    <w:multiLevelType w:val="hybridMultilevel"/>
    <w:tmpl w:val="AC50FC1C"/>
    <w:lvl w:ilvl="0" w:tplc="7D9C4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4595B1D"/>
    <w:multiLevelType w:val="hybridMultilevel"/>
    <w:tmpl w:val="6494D9D4"/>
    <w:lvl w:ilvl="0" w:tplc="4D4E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47C7E1E"/>
    <w:multiLevelType w:val="hybridMultilevel"/>
    <w:tmpl w:val="AFEEC2A6"/>
    <w:lvl w:ilvl="0" w:tplc="F16076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C5B0E52"/>
    <w:multiLevelType w:val="hybridMultilevel"/>
    <w:tmpl w:val="051E8A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0"/>
  </w:num>
  <w:num w:numId="4">
    <w:abstractNumId w:val="9"/>
  </w:num>
  <w:num w:numId="5">
    <w:abstractNumId w:val="16"/>
  </w:num>
  <w:num w:numId="6">
    <w:abstractNumId w:val="1"/>
  </w:num>
  <w:num w:numId="7">
    <w:abstractNumId w:val="22"/>
  </w:num>
  <w:num w:numId="8">
    <w:abstractNumId w:val="5"/>
  </w:num>
  <w:num w:numId="9">
    <w:abstractNumId w:val="21"/>
  </w:num>
  <w:num w:numId="10">
    <w:abstractNumId w:val="13"/>
  </w:num>
  <w:num w:numId="11">
    <w:abstractNumId w:val="17"/>
  </w:num>
  <w:num w:numId="12">
    <w:abstractNumId w:val="15"/>
  </w:num>
  <w:num w:numId="13">
    <w:abstractNumId w:val="20"/>
  </w:num>
  <w:num w:numId="14">
    <w:abstractNumId w:val="12"/>
  </w:num>
  <w:num w:numId="15">
    <w:abstractNumId w:val="19"/>
  </w:num>
  <w:num w:numId="16">
    <w:abstractNumId w:val="7"/>
  </w:num>
  <w:num w:numId="17">
    <w:abstractNumId w:val="14"/>
  </w:num>
  <w:num w:numId="18">
    <w:abstractNumId w:val="6"/>
  </w:num>
  <w:num w:numId="19">
    <w:abstractNumId w:val="11"/>
  </w:num>
  <w:num w:numId="20">
    <w:abstractNumId w:val="8"/>
  </w:num>
  <w:num w:numId="21">
    <w:abstractNumId w:val="23"/>
  </w:num>
  <w:num w:numId="22">
    <w:abstractNumId w:val="0"/>
  </w:num>
  <w:num w:numId="23">
    <w:abstractNumId w:val="2"/>
  </w:num>
  <w:num w:numId="24">
    <w:abstractNumId w:val="24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6743"/>
    <w:rsid w:val="0007107F"/>
    <w:rsid w:val="000D6743"/>
    <w:rsid w:val="002E4176"/>
    <w:rsid w:val="00321411"/>
    <w:rsid w:val="003F0526"/>
    <w:rsid w:val="004146F2"/>
    <w:rsid w:val="00B45613"/>
    <w:rsid w:val="00B53AD4"/>
    <w:rsid w:val="00D02924"/>
    <w:rsid w:val="00F91CEA"/>
    <w:rsid w:val="00FE0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743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0D6743"/>
    <w:pPr>
      <w:ind w:right="835"/>
      <w:jc w:val="both"/>
    </w:pPr>
    <w:rPr>
      <w:b/>
      <w:bCs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D674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0D674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2</Pages>
  <Words>540</Words>
  <Characters>3079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acer</cp:lastModifiedBy>
  <cp:revision>3</cp:revision>
  <dcterms:created xsi:type="dcterms:W3CDTF">2019-12-25T10:47:00Z</dcterms:created>
  <dcterms:modified xsi:type="dcterms:W3CDTF">2021-03-02T14:36:00Z</dcterms:modified>
</cp:coreProperties>
</file>